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Урок-игра в 8-м классе по истории России на тему "Россия в </w:t>
      </w:r>
      <w:r>
        <w:rPr>
          <w:rFonts w:ascii="Times New Roman" w:hAnsi="Times New Roman" w:cs="Times New Roman"/>
        </w:rPr>
        <w:t xml:space="preserve">первой половине </w:t>
      </w:r>
      <w:r w:rsidRPr="00773EC9">
        <w:rPr>
          <w:rFonts w:ascii="Times New Roman" w:hAnsi="Times New Roman" w:cs="Times New Roman"/>
        </w:rPr>
        <w:t xml:space="preserve">XIX века"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План проведения урока: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Учитель объявляет название урока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Ход игры.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Подведение итогов.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Правила игры: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 игре участвует две команды.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Право первого хода разыгрывается.</w:t>
      </w:r>
      <w:r w:rsidR="0057282D">
        <w:rPr>
          <w:rFonts w:ascii="Times New Roman" w:hAnsi="Times New Roman" w:cs="Times New Roman"/>
        </w:rPr>
        <w:t xml:space="preserve"> Выбрать капитана.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Каждая команда отвечает на поставленные вопросы.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Если команда затрудняется с ответом или дает неправильный ответ, право ответа переходит другой команде.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Побеждает команда, сумевшая ответить на большее количество вопросов и набрать большее количество баллов.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Ход урока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Вопрос</w:t>
      </w:r>
      <w:r>
        <w:rPr>
          <w:rFonts w:ascii="Times New Roman" w:hAnsi="Times New Roman" w:cs="Times New Roman"/>
        </w:rPr>
        <w:t xml:space="preserve">ы </w:t>
      </w:r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на право первого</w:t>
      </w:r>
      <w:proofErr w:type="gramEnd"/>
      <w:r w:rsidRPr="00773EC9">
        <w:rPr>
          <w:rFonts w:ascii="Times New Roman" w:hAnsi="Times New Roman" w:cs="Times New Roman"/>
        </w:rPr>
        <w:t xml:space="preserve"> хода:</w:t>
      </w:r>
    </w:p>
    <w:p w:rsidR="00352BF7" w:rsidRPr="003E6CFC" w:rsidRDefault="00352BF7" w:rsidP="00352BF7">
      <w:pPr>
        <w:ind w:left="61" w:hanging="203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1. Автором теории «официальной народности» является:</w:t>
      </w:r>
    </w:p>
    <w:p w:rsidR="00352BF7" w:rsidRDefault="00352BF7" w:rsidP="00352BF7">
      <w:pPr>
        <w:tabs>
          <w:tab w:val="left" w:pos="781"/>
        </w:tabs>
        <w:ind w:left="781" w:hanging="214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1.</w:t>
      </w:r>
      <w:r w:rsidRPr="003E6CFC">
        <w:rPr>
          <w:sz w:val="24"/>
          <w:szCs w:val="24"/>
        </w:rPr>
        <w:tab/>
        <w:t>В.Г. Белинский;    2.</w:t>
      </w:r>
      <w:r w:rsidRPr="003E6CFC">
        <w:rPr>
          <w:sz w:val="24"/>
          <w:szCs w:val="24"/>
        </w:rPr>
        <w:tab/>
        <w:t>А.И. Герцен;    3.</w:t>
      </w:r>
      <w:r w:rsidRPr="003E6CFC">
        <w:rPr>
          <w:sz w:val="24"/>
          <w:szCs w:val="24"/>
        </w:rPr>
        <w:tab/>
        <w:t>Н.М. Карамзин;    4.</w:t>
      </w:r>
      <w:r w:rsidRPr="003E6CFC">
        <w:rPr>
          <w:sz w:val="24"/>
          <w:szCs w:val="24"/>
        </w:rPr>
        <w:tab/>
        <w:t>С.С. Уваров.</w:t>
      </w:r>
    </w:p>
    <w:p w:rsidR="00352BF7" w:rsidRDefault="00352BF7" w:rsidP="00352BF7">
      <w:pPr>
        <w:tabs>
          <w:tab w:val="left" w:pos="781"/>
        </w:tabs>
        <w:jc w:val="both"/>
        <w:rPr>
          <w:sz w:val="24"/>
          <w:szCs w:val="24"/>
        </w:rPr>
      </w:pPr>
      <w:r>
        <w:rPr>
          <w:sz w:val="24"/>
          <w:szCs w:val="24"/>
        </w:rPr>
        <w:t>Ответ: Уваров</w:t>
      </w:r>
    </w:p>
    <w:p w:rsidR="00352BF7" w:rsidRDefault="00352BF7" w:rsidP="00352BF7">
      <w:pPr>
        <w:tabs>
          <w:tab w:val="left" w:pos="781"/>
        </w:tabs>
        <w:jc w:val="both"/>
        <w:rPr>
          <w:sz w:val="24"/>
          <w:szCs w:val="24"/>
        </w:rPr>
      </w:pPr>
    </w:p>
    <w:p w:rsidR="00352BF7" w:rsidRPr="003E6CFC" w:rsidRDefault="00352BF7" w:rsidP="00352BF7">
      <w:pPr>
        <w:ind w:left="122" w:hanging="26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3E6CFC">
        <w:rPr>
          <w:sz w:val="24"/>
          <w:szCs w:val="24"/>
        </w:rPr>
        <w:t xml:space="preserve"> Выберите </w:t>
      </w:r>
      <w:r w:rsidRPr="003E6CFC">
        <w:rPr>
          <w:b/>
          <w:bCs/>
          <w:i/>
          <w:iCs/>
          <w:sz w:val="24"/>
          <w:szCs w:val="24"/>
          <w:u w:val="single"/>
        </w:rPr>
        <w:t xml:space="preserve">неправильный </w:t>
      </w:r>
      <w:r w:rsidRPr="003E6CFC">
        <w:rPr>
          <w:sz w:val="24"/>
          <w:szCs w:val="24"/>
        </w:rPr>
        <w:t xml:space="preserve">ответ. Одна из реформ Александра </w:t>
      </w:r>
      <w:r w:rsidRPr="003E6CFC">
        <w:rPr>
          <w:sz w:val="24"/>
          <w:szCs w:val="24"/>
          <w:lang w:val="en-US"/>
        </w:rPr>
        <w:t>II</w:t>
      </w:r>
      <w:r w:rsidRPr="003E6CFC">
        <w:rPr>
          <w:sz w:val="24"/>
          <w:szCs w:val="24"/>
        </w:rPr>
        <w:t xml:space="preserve"> – это:</w:t>
      </w:r>
    </w:p>
    <w:p w:rsidR="00352BF7" w:rsidRPr="003E6CFC" w:rsidRDefault="00352BF7" w:rsidP="00352BF7">
      <w:pPr>
        <w:tabs>
          <w:tab w:val="left" w:pos="842"/>
        </w:tabs>
        <w:ind w:left="842" w:hanging="275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1.</w:t>
      </w:r>
      <w:r w:rsidRPr="003E6CFC">
        <w:rPr>
          <w:sz w:val="24"/>
          <w:szCs w:val="24"/>
        </w:rPr>
        <w:tab/>
        <w:t>отмена крепостного права;                       3.</w:t>
      </w:r>
      <w:r w:rsidRPr="003E6CFC">
        <w:rPr>
          <w:sz w:val="24"/>
          <w:szCs w:val="24"/>
        </w:rPr>
        <w:tab/>
        <w:t>военная реформа;</w:t>
      </w:r>
    </w:p>
    <w:p w:rsidR="00352BF7" w:rsidRDefault="00352BF7" w:rsidP="00352BF7">
      <w:pPr>
        <w:tabs>
          <w:tab w:val="left" w:pos="842"/>
        </w:tabs>
        <w:ind w:left="842" w:hanging="275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2.</w:t>
      </w:r>
      <w:r w:rsidRPr="003E6CFC">
        <w:rPr>
          <w:sz w:val="24"/>
          <w:szCs w:val="24"/>
        </w:rPr>
        <w:tab/>
        <w:t>указ о «вольных хлебопашцах»;               4.</w:t>
      </w:r>
      <w:r w:rsidRPr="003E6CFC">
        <w:rPr>
          <w:sz w:val="24"/>
          <w:szCs w:val="24"/>
        </w:rPr>
        <w:tab/>
        <w:t>земская реформа.</w:t>
      </w:r>
    </w:p>
    <w:p w:rsidR="00352BF7" w:rsidRDefault="00352BF7" w:rsidP="00352BF7">
      <w:pPr>
        <w:tabs>
          <w:tab w:val="left" w:pos="842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Ответ: </w:t>
      </w:r>
      <w:r w:rsidRPr="003E6CFC">
        <w:rPr>
          <w:sz w:val="24"/>
          <w:szCs w:val="24"/>
        </w:rPr>
        <w:t>указ о «вольных хлебопашцах</w:t>
      </w:r>
      <w:r>
        <w:rPr>
          <w:sz w:val="24"/>
          <w:szCs w:val="24"/>
        </w:rPr>
        <w:t>»</w:t>
      </w:r>
    </w:p>
    <w:p w:rsidR="00352BF7" w:rsidRDefault="00352BF7" w:rsidP="00352BF7">
      <w:pPr>
        <w:tabs>
          <w:tab w:val="left" w:pos="842"/>
        </w:tabs>
        <w:jc w:val="both"/>
        <w:rPr>
          <w:sz w:val="24"/>
          <w:szCs w:val="24"/>
        </w:rPr>
      </w:pPr>
    </w:p>
    <w:p w:rsidR="00352BF7" w:rsidRPr="003E6CFC" w:rsidRDefault="00352BF7" w:rsidP="00352BF7">
      <w:pPr>
        <w:ind w:left="122" w:hanging="26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3E6CFC">
        <w:rPr>
          <w:sz w:val="24"/>
          <w:szCs w:val="24"/>
        </w:rPr>
        <w:t xml:space="preserve">В состав Российской империи во второй половине </w:t>
      </w:r>
      <w:r w:rsidRPr="003E6CFC">
        <w:rPr>
          <w:sz w:val="24"/>
          <w:szCs w:val="24"/>
          <w:lang w:val="en-US"/>
        </w:rPr>
        <w:t>XIX</w:t>
      </w:r>
      <w:r w:rsidRPr="003E6CFC">
        <w:rPr>
          <w:sz w:val="24"/>
          <w:szCs w:val="24"/>
        </w:rPr>
        <w:t xml:space="preserve"> века вошла территория:</w:t>
      </w:r>
    </w:p>
    <w:p w:rsidR="00352BF7" w:rsidRDefault="00352BF7" w:rsidP="00352BF7">
      <w:pPr>
        <w:tabs>
          <w:tab w:val="left" w:pos="842"/>
        </w:tabs>
        <w:ind w:left="842" w:hanging="360"/>
        <w:jc w:val="both"/>
        <w:rPr>
          <w:sz w:val="24"/>
          <w:szCs w:val="24"/>
        </w:rPr>
      </w:pPr>
      <w:r w:rsidRPr="003E6CFC">
        <w:rPr>
          <w:sz w:val="24"/>
          <w:szCs w:val="24"/>
        </w:rPr>
        <w:t>1.</w:t>
      </w:r>
      <w:r w:rsidRPr="003E6CFC">
        <w:rPr>
          <w:sz w:val="24"/>
          <w:szCs w:val="24"/>
        </w:rPr>
        <w:tab/>
        <w:t>Украины;     2.</w:t>
      </w:r>
      <w:r w:rsidRPr="003E6CFC">
        <w:rPr>
          <w:sz w:val="24"/>
          <w:szCs w:val="24"/>
        </w:rPr>
        <w:tab/>
        <w:t>Финляндии;    3.</w:t>
      </w:r>
      <w:r w:rsidRPr="00352BF7">
        <w:rPr>
          <w:sz w:val="24"/>
          <w:szCs w:val="24"/>
        </w:rPr>
        <w:t xml:space="preserve"> </w:t>
      </w:r>
      <w:r>
        <w:rPr>
          <w:sz w:val="24"/>
          <w:szCs w:val="24"/>
        </w:rPr>
        <w:t>Хивинского</w:t>
      </w:r>
      <w:r w:rsidRPr="003E6CFC">
        <w:rPr>
          <w:sz w:val="24"/>
          <w:szCs w:val="24"/>
        </w:rPr>
        <w:t xml:space="preserve"> ханства</w:t>
      </w:r>
      <w:r w:rsidRPr="003E6CFC">
        <w:rPr>
          <w:sz w:val="24"/>
          <w:szCs w:val="24"/>
        </w:rPr>
        <w:tab/>
        <w:t>;     4.</w:t>
      </w:r>
      <w:r w:rsidRPr="003E6CFC">
        <w:rPr>
          <w:sz w:val="24"/>
          <w:szCs w:val="24"/>
        </w:rPr>
        <w:tab/>
        <w:t>Бессарабии.</w:t>
      </w:r>
    </w:p>
    <w:p w:rsidR="00352BF7" w:rsidRPr="003E6CFC" w:rsidRDefault="00352BF7" w:rsidP="00352BF7">
      <w:pPr>
        <w:tabs>
          <w:tab w:val="left" w:pos="842"/>
        </w:tabs>
        <w:jc w:val="both"/>
        <w:rPr>
          <w:sz w:val="24"/>
          <w:szCs w:val="24"/>
        </w:rPr>
      </w:pPr>
      <w:r>
        <w:rPr>
          <w:sz w:val="24"/>
          <w:szCs w:val="24"/>
        </w:rPr>
        <w:t>Ответ: Хивинское</w:t>
      </w:r>
      <w:r w:rsidRPr="003E6CFC">
        <w:rPr>
          <w:sz w:val="24"/>
          <w:szCs w:val="24"/>
        </w:rPr>
        <w:t xml:space="preserve"> ханств</w:t>
      </w:r>
      <w:r>
        <w:rPr>
          <w:sz w:val="24"/>
          <w:szCs w:val="24"/>
        </w:rPr>
        <w:t>о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“Всякая всячина”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Команда должна правильно ответить на 10 вопросов.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За каждый правильный ответ команда получает 1 балл.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1 команда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Воспитатель Александра I. (</w:t>
      </w:r>
      <w:proofErr w:type="spellStart"/>
      <w:r w:rsidRPr="00773EC9">
        <w:rPr>
          <w:rFonts w:ascii="Times New Roman" w:hAnsi="Times New Roman" w:cs="Times New Roman"/>
        </w:rPr>
        <w:t>Ф.С.Лагарп</w:t>
      </w:r>
      <w:proofErr w:type="spellEnd"/>
      <w:r w:rsidRPr="00773EC9">
        <w:rPr>
          <w:rFonts w:ascii="Times New Roman" w:hAnsi="Times New Roman" w:cs="Times New Roman"/>
        </w:rPr>
        <w:t>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Место проведения торговли. (Ярмарка)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Чьи это слова “Дней Александровых прекрасное начало…” (А.С.Пушкин)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Поэт, гусар, партизан. (Д.Давыдов)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Командующий 1-ой русской армией в Отечественной войне 1812 года. (</w:t>
      </w:r>
      <w:proofErr w:type="spellStart"/>
      <w:r w:rsidRPr="00773EC9">
        <w:rPr>
          <w:rFonts w:ascii="Times New Roman" w:hAnsi="Times New Roman" w:cs="Times New Roman"/>
        </w:rPr>
        <w:t>М.Б.Барклай-де-Толли</w:t>
      </w:r>
      <w:proofErr w:type="spellEnd"/>
      <w:r w:rsidRPr="00773EC9">
        <w:rPr>
          <w:rFonts w:ascii="Times New Roman" w:hAnsi="Times New Roman" w:cs="Times New Roman"/>
        </w:rPr>
        <w:t>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Первое тайное общество декабристов. (“Союз спасения”)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Как назывался программный документ Южного общества. (“</w:t>
      </w:r>
      <w:proofErr w:type="gramStart"/>
      <w:r w:rsidRPr="00773EC9">
        <w:rPr>
          <w:rFonts w:ascii="Times New Roman" w:hAnsi="Times New Roman" w:cs="Times New Roman"/>
        </w:rPr>
        <w:t>Русская</w:t>
      </w:r>
      <w:proofErr w:type="gramEnd"/>
      <w:r w:rsidRPr="00773EC9">
        <w:rPr>
          <w:rFonts w:ascii="Times New Roman" w:hAnsi="Times New Roman" w:cs="Times New Roman"/>
        </w:rPr>
        <w:t xml:space="preserve"> правда”)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Самый крупный город России в начале XIX века. (Санкт – Петербург)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Министр финансов при Николае I. (</w:t>
      </w:r>
      <w:proofErr w:type="spellStart"/>
      <w:r w:rsidRPr="00773EC9">
        <w:rPr>
          <w:rFonts w:ascii="Times New Roman" w:hAnsi="Times New Roman" w:cs="Times New Roman"/>
        </w:rPr>
        <w:t>Е.Ф.Канкрин</w:t>
      </w:r>
      <w:proofErr w:type="spellEnd"/>
      <w:r w:rsidRPr="00773EC9">
        <w:rPr>
          <w:rFonts w:ascii="Times New Roman" w:hAnsi="Times New Roman" w:cs="Times New Roman"/>
        </w:rPr>
        <w:t>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Как современники прозвали цензурный устав 1826 года</w:t>
      </w:r>
      <w:proofErr w:type="gramStart"/>
      <w:r w:rsidRPr="00773EC9">
        <w:rPr>
          <w:rFonts w:ascii="Times New Roman" w:hAnsi="Times New Roman" w:cs="Times New Roman"/>
        </w:rPr>
        <w:t>.</w:t>
      </w:r>
      <w:proofErr w:type="gramEnd"/>
      <w:r w:rsidRPr="00773EC9">
        <w:rPr>
          <w:rFonts w:ascii="Times New Roman" w:hAnsi="Times New Roman" w:cs="Times New Roman"/>
        </w:rPr>
        <w:t xml:space="preserve"> (“</w:t>
      </w:r>
      <w:proofErr w:type="gramStart"/>
      <w:r w:rsidRPr="00773EC9">
        <w:rPr>
          <w:rFonts w:ascii="Times New Roman" w:hAnsi="Times New Roman" w:cs="Times New Roman"/>
        </w:rPr>
        <w:t>ч</w:t>
      </w:r>
      <w:proofErr w:type="gramEnd"/>
      <w:r w:rsidRPr="00773EC9">
        <w:rPr>
          <w:rFonts w:ascii="Times New Roman" w:hAnsi="Times New Roman" w:cs="Times New Roman"/>
        </w:rPr>
        <w:t>угунным”)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2 команда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Бабушка Николая I. (Екатерина II)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Кружок единомышленников Александра I в начальный период его царствования. (Негласный комитет)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Командующий 2-ой русской армией в Отечественной войне 1812 года. (П.Багратион)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Автор книги “Записки кавалерист – девицы”. (Н.А.Дурова)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lastRenderedPageBreak/>
        <w:t>Кого называли “Светило русской бюрократии”. (М.М.Сперанского)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Как назывался программный документ Северного общества. (“Конституция”)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Министр государственных имуществ. Автор реформы введения крестьянского самоуправления. (П.Д.Киселев)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Сколько длилась Отечественная война 1812 года. (7 месяцев)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О ком сказал П.Вяземский: “Сфинкс, не разгаданный до гроба”. (Об Александре I)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Политический строй России в начале XIX века. (Самодержавная монархия)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“О ком идет речь?”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Команда вытягивает карточку и зачитывает слова, посвященные какому - либо историческому деятелю. Учащиеся должны догадаться о ком идет речь. За каждый правильный ответ команда получает 1 балл.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1. Он мало царствовал, но много начудесил: Сто двадцать пять в Сибирь сослал и пятерых повесил. (О Николае I)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2. Общество желало его назначения, и я его назначил, сам же я умываю руки. (О М.И.Кутузове)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3. “Канцелярским Наполеоном” именовали его современники. О ком идет речь? (О М.М.Сперанском)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4.Все, что он делает, он делает наполовину. Он слишком слаб, чтобы </w:t>
      </w:r>
      <w:proofErr w:type="gramStart"/>
      <w:r w:rsidRPr="00773EC9">
        <w:rPr>
          <w:rFonts w:ascii="Times New Roman" w:hAnsi="Times New Roman" w:cs="Times New Roman"/>
        </w:rPr>
        <w:t>управлять и слишком силен</w:t>
      </w:r>
      <w:proofErr w:type="gramEnd"/>
      <w:r w:rsidRPr="00773EC9">
        <w:rPr>
          <w:rFonts w:ascii="Times New Roman" w:hAnsi="Times New Roman" w:cs="Times New Roman"/>
        </w:rPr>
        <w:t>, чтобы быть управляемым. (Об Александре I)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5.О его подвигах под Москвой слагали легенды. Служил в одном из первых летучих кавалерийских отрядов. Он писал о себе: “Я был рожден для рокового 1812 года”. (О Д.Давыдове)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6. О ком писал А.С.Пушкин: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Всей России притеснитель,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Губернаторов мучитель,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И совета он учитель,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А царю он – друг и брат.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Полон</w:t>
      </w:r>
      <w:proofErr w:type="gramEnd"/>
      <w:r w:rsidRPr="00773EC9">
        <w:rPr>
          <w:rFonts w:ascii="Times New Roman" w:hAnsi="Times New Roman" w:cs="Times New Roman"/>
        </w:rPr>
        <w:t xml:space="preserve"> злобы, полон мести,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Без ума, без чувств, без чести.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(Об А.А.Аракчееве)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“Отечественная война 1812 года в пословицах”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352BF7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О событиях войны 1812 года сложено много песен, стихов, поэм. Перед вами пословицы, связанные с этим периодом, но…распавшиеся на две части. Соотнесите эти части по смыслу и восстановите пословицы. За каждый правильный ответ команда получает 1 балл.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1. На француза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а) бить французов.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2. От Бородинской пушки под Москвой </w:t>
      </w:r>
      <w:r w:rsidRPr="00773EC9">
        <w:rPr>
          <w:rFonts w:ascii="Times New Roman" w:hAnsi="Times New Roman" w:cs="Times New Roman"/>
        </w:rPr>
        <w:tab/>
        <w:t>б) растерял свои подвязки.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3. Приехал Кутузов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в) да оступился.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4. Француз боек,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г) а замерз на Березине.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5. Наступил на землю русскую,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proofErr w:type="spellStart"/>
      <w:r w:rsidRPr="00773EC9">
        <w:rPr>
          <w:rFonts w:ascii="Times New Roman" w:hAnsi="Times New Roman" w:cs="Times New Roman"/>
        </w:rPr>
        <w:t>д</w:t>
      </w:r>
      <w:proofErr w:type="spellEnd"/>
      <w:r w:rsidRPr="00773EC9">
        <w:rPr>
          <w:rFonts w:ascii="Times New Roman" w:hAnsi="Times New Roman" w:cs="Times New Roman"/>
        </w:rPr>
        <w:t>) земля дрожала.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6. Отогрелся в Москве,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е) и вилы ружье.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7. Бонапарту не до пляски -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ж) да русский стоек.</w:t>
      </w:r>
    </w:p>
    <w:p w:rsidR="00352BF7" w:rsidRPr="00352BF7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(Ответ: 1-е, 2-д, 3-а, 4-ж, 5-в, 6-г, 7-б)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“Кто больше знает”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Каждая команда получает лист бумаги и в течение 3 – 4 минут должна написать максимальное число имен </w:t>
      </w:r>
      <w:r w:rsidR="0057282D">
        <w:rPr>
          <w:rFonts w:ascii="Times New Roman" w:hAnsi="Times New Roman" w:cs="Times New Roman"/>
        </w:rPr>
        <w:t xml:space="preserve">героев и </w:t>
      </w:r>
      <w:r w:rsidRPr="00773EC9">
        <w:rPr>
          <w:rFonts w:ascii="Times New Roman" w:hAnsi="Times New Roman" w:cs="Times New Roman"/>
        </w:rPr>
        <w:t xml:space="preserve">участников Отечественной войны 1812 года.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Конкурс “Загадки </w:t>
      </w:r>
      <w:proofErr w:type="spellStart"/>
      <w:r w:rsidRPr="00773EC9">
        <w:rPr>
          <w:rFonts w:ascii="Times New Roman" w:hAnsi="Times New Roman" w:cs="Times New Roman"/>
        </w:rPr>
        <w:t>Хроноса</w:t>
      </w:r>
      <w:proofErr w:type="spellEnd"/>
      <w:r w:rsidRPr="00773EC9">
        <w:rPr>
          <w:rFonts w:ascii="Times New Roman" w:hAnsi="Times New Roman" w:cs="Times New Roman"/>
        </w:rPr>
        <w:t>”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Нужно назвать слово. Для этого необходимо расставить в хронологической последовательности следующие события и точно назвать их даты. Каждое событие – на отдельной карточке. За правильный ответ команда получает 2 балла – (1 балл – за слово, 1 балл – за даты).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352BF7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Это вольный человек, работавший по найму, несший военную службу в пограничных районах России.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К</w:t>
      </w:r>
      <w:proofErr w:type="gramEnd"/>
      <w:r w:rsidRPr="00773EC9">
        <w:rPr>
          <w:rFonts w:ascii="Times New Roman" w:hAnsi="Times New Roman" w:cs="Times New Roman"/>
        </w:rPr>
        <w:t xml:space="preserve"> – Указ об учреждении министерств </w:t>
      </w:r>
      <w:r w:rsidRPr="00773EC9">
        <w:rPr>
          <w:rFonts w:ascii="Times New Roman" w:hAnsi="Times New Roman" w:cs="Times New Roman"/>
        </w:rPr>
        <w:tab/>
        <w:t>1802 год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 – Указ о вольных хлебопашцах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1803 год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З</w:t>
      </w:r>
      <w:proofErr w:type="gramEnd"/>
      <w:r w:rsidRPr="00773EC9">
        <w:rPr>
          <w:rFonts w:ascii="Times New Roman" w:hAnsi="Times New Roman" w:cs="Times New Roman"/>
        </w:rPr>
        <w:t xml:space="preserve"> - Начало Отечественной войны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июнь 1812 года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 - Восстание на Сенатской площади </w:t>
      </w:r>
      <w:r w:rsidRPr="00773EC9">
        <w:rPr>
          <w:rFonts w:ascii="Times New Roman" w:hAnsi="Times New Roman" w:cs="Times New Roman"/>
        </w:rPr>
        <w:tab/>
        <w:t>14 декабря 1825 года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proofErr w:type="gramStart"/>
      <w:r w:rsidRPr="00773EC9">
        <w:rPr>
          <w:rFonts w:ascii="Times New Roman" w:hAnsi="Times New Roman" w:cs="Times New Roman"/>
        </w:rPr>
        <w:t>К</w:t>
      </w:r>
      <w:proofErr w:type="gramEnd"/>
      <w:r w:rsidRPr="00773EC9">
        <w:rPr>
          <w:rFonts w:ascii="Times New Roman" w:hAnsi="Times New Roman" w:cs="Times New Roman"/>
        </w:rPr>
        <w:t xml:space="preserve"> – Кодификация законов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январь 1833 года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352BF7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 Это почетное или жалованное звание.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Т – </w:t>
      </w:r>
      <w:proofErr w:type="spellStart"/>
      <w:r w:rsidRPr="00773EC9">
        <w:rPr>
          <w:rFonts w:ascii="Times New Roman" w:hAnsi="Times New Roman" w:cs="Times New Roman"/>
        </w:rPr>
        <w:t>Тильзитский</w:t>
      </w:r>
      <w:proofErr w:type="spellEnd"/>
      <w:r w:rsidRPr="00773EC9">
        <w:rPr>
          <w:rFonts w:ascii="Times New Roman" w:hAnsi="Times New Roman" w:cs="Times New Roman"/>
        </w:rPr>
        <w:t xml:space="preserve"> договор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1807 год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И – Окончание русско-шведской войны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1809 год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Т – Создание Государственного Совета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1810 год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У – Начало заграничных походов русской армии </w:t>
      </w:r>
      <w:r w:rsidRPr="00773EC9">
        <w:rPr>
          <w:rFonts w:ascii="Times New Roman" w:hAnsi="Times New Roman" w:cs="Times New Roman"/>
        </w:rPr>
        <w:tab/>
        <w:t>1813 год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Л – Начало правления Николая I </w:t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</w:r>
      <w:r w:rsidRPr="00773EC9">
        <w:rPr>
          <w:rFonts w:ascii="Times New Roman" w:hAnsi="Times New Roman" w:cs="Times New Roman"/>
        </w:rPr>
        <w:tab/>
        <w:t>1825 год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</w:t>
      </w:r>
      <w:proofErr w:type="spellStart"/>
      <w:r w:rsidRPr="00773EC9">
        <w:rPr>
          <w:rFonts w:ascii="Times New Roman" w:hAnsi="Times New Roman" w:cs="Times New Roman"/>
        </w:rPr>
        <w:t>Неотосланная</w:t>
      </w:r>
      <w:proofErr w:type="spellEnd"/>
      <w:r w:rsidRPr="00773EC9">
        <w:rPr>
          <w:rFonts w:ascii="Times New Roman" w:hAnsi="Times New Roman" w:cs="Times New Roman"/>
        </w:rPr>
        <w:t xml:space="preserve"> депеша”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Необходимо угадать кто, когда, в </w:t>
      </w:r>
      <w:proofErr w:type="gramStart"/>
      <w:r w:rsidRPr="00773EC9">
        <w:rPr>
          <w:rFonts w:ascii="Times New Roman" w:hAnsi="Times New Roman" w:cs="Times New Roman"/>
        </w:rPr>
        <w:t>связи</w:t>
      </w:r>
      <w:proofErr w:type="gramEnd"/>
      <w:r w:rsidRPr="00773EC9">
        <w:rPr>
          <w:rFonts w:ascii="Times New Roman" w:hAnsi="Times New Roman" w:cs="Times New Roman"/>
        </w:rPr>
        <w:t xml:space="preserve"> с чем мог послать каждое из этих донесений. За каждый правильный ответ 1 балл.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Москва пылает. Людей не видно. Холодно. Голодно. (Наполеон из Москвы осенью 1812 года)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Войска выведены на площадь. Где Трубецкой. (Декабристы с Сенатской площади 14 декабря 1825 года)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Свод законов одобрен на заседании Государственного Совета. Николай снял с себя орден Андрея Первозванного и возложил на меня. (М.М.Сперанский 19 января 1833 года)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Война закончена. Нанесли поражение противнику. </w:t>
      </w:r>
      <w:proofErr w:type="gramStart"/>
      <w:r w:rsidRPr="00773EC9">
        <w:rPr>
          <w:rFonts w:ascii="Times New Roman" w:hAnsi="Times New Roman" w:cs="Times New Roman"/>
        </w:rPr>
        <w:t>Бессарабия наша. (1812 год.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 xml:space="preserve">Кутузов после окончания русско-турецкой войны) </w:t>
      </w:r>
      <w:proofErr w:type="gramEnd"/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Нас пятеро. Бог и государь решили нашу судьбу. Мы должны умереть. Не ропщите. (Декабристы, приговоренные к казни в июле 1826 года)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Атакующая сторона несет большие потери. Имеем перевес в количестве пушек. (Русская армия с Бородинского сражения 26 августа 1812 года)</w:t>
      </w:r>
    </w:p>
    <w:p w:rsidR="00352BF7" w:rsidRPr="00D0478D" w:rsidRDefault="00352BF7" w:rsidP="00352BF7">
      <w:pPr>
        <w:pStyle w:val="a3"/>
        <w:rPr>
          <w:rFonts w:ascii="Times New Roman" w:hAnsi="Times New Roman" w:cs="Times New Roman"/>
          <w:lang w:val="en-US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“Исторический портрет” - конкурс капитанов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По данной характеристике узнать исторического деятеля. За каждый правильный ответ 1 балл.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Фельдмаршал, военную службу начал с 15 лет. Воевал против турок, поляков, французов. Был дважды тяжело ранен. Имел все русские награды. Дипломат. Был послом в Константинополе, Берлине, сопровождал короля Швеции в поездках по России. Александр откликнулся на его кончину: “Благодарное Отечество никогда не забудет его заслуг. Европа и весь свет не перестанут ему удивляться и внесут его в число знаменитейших полководцев”. (М.И.Кутузов)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Царь. Ему принадлежат слова: “ Благосостояние государств не играет никакой роли в управлении делами. Существует только неограниченная власть, которая творит все шиворот – навыворот”. В годы его правления к России были присоединены восточная Грузия, Бессарабия, Финляндия. Наполеон о нем говорил: “Это истинный византиец, тонкий притворщик, хитрец. Он гораздо умнее, чем о нем думают”. (Александр I)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Он был другом опального декабриста М.Орлова и доверенным лицом Николая I. Получил прозвище “келейный реформатор”, был назначен “начальником штаба по крестьянской части”. В конце своей карьеры был русским послом в Париже. Добился издания царского указа 1842 года, </w:t>
      </w:r>
      <w:r w:rsidRPr="00773EC9">
        <w:rPr>
          <w:rFonts w:ascii="Times New Roman" w:hAnsi="Times New Roman" w:cs="Times New Roman"/>
        </w:rPr>
        <w:lastRenderedPageBreak/>
        <w:t>который историки назвали “своеобразным памятником неудавшейся попытки отмены крепостного права в России”. (П.Д.Киселев)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Он свою карьеру начал в армии, был участником военных действий в Грузии и войн против Наполеона. Говорил на нескольких языках, но не умел правильно писать ни на одном из них. Он вообще в распространении знаний видел лишь опасность для существующего строя. Взлет его карьеры состоялся в июне 1826 года, когда он возглавил два государственных органа. (</w:t>
      </w:r>
      <w:proofErr w:type="spellStart"/>
      <w:r w:rsidRPr="00773EC9">
        <w:rPr>
          <w:rFonts w:ascii="Times New Roman" w:hAnsi="Times New Roman" w:cs="Times New Roman"/>
        </w:rPr>
        <w:t>А.Бенкендорф</w:t>
      </w:r>
      <w:proofErr w:type="spellEnd"/>
      <w:r w:rsidRPr="00773EC9">
        <w:rPr>
          <w:rFonts w:ascii="Times New Roman" w:hAnsi="Times New Roman" w:cs="Times New Roman"/>
        </w:rPr>
        <w:t>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Конкурс “Документ”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Узнать, о чем идет речь в данном документе. За каждый правильный ответ 1 балл. 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Продаются кровные жеребцы, при них кучер и конюх. Продается свора собак и при них </w:t>
      </w:r>
      <w:proofErr w:type="spellStart"/>
      <w:r w:rsidRPr="00773EC9">
        <w:rPr>
          <w:rFonts w:ascii="Times New Roman" w:hAnsi="Times New Roman" w:cs="Times New Roman"/>
        </w:rPr>
        <w:t>доезжий</w:t>
      </w:r>
      <w:proofErr w:type="spellEnd"/>
      <w:r w:rsidRPr="00773EC9">
        <w:rPr>
          <w:rFonts w:ascii="Times New Roman" w:hAnsi="Times New Roman" w:cs="Times New Roman"/>
        </w:rPr>
        <w:t>. (Объявление в газете о продаже крепостных крестьян)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Крестьяне на господскую работу должны являться летом с восходом и уходить домой с захождением солнца. Зимой же до рассвета обмолачивать хлеб. </w:t>
      </w:r>
      <w:proofErr w:type="gramStart"/>
      <w:r w:rsidRPr="00773EC9">
        <w:rPr>
          <w:rFonts w:ascii="Times New Roman" w:hAnsi="Times New Roman" w:cs="Times New Roman"/>
        </w:rPr>
        <w:t>(О работе крепостных крестьян.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Из наставления управляющему помещичьим хозяйством)</w:t>
      </w:r>
      <w:proofErr w:type="gramEnd"/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Александр образовал род тайного совета, составленного из лиц, которых он считал своими личными друзьями, разделявшими его взгляды и убеждения. Всех нас сближало сознание необходимости сгруппироваться вокруг императора и всеми силами поддерживать в нем искреннее стремление к реформам. </w:t>
      </w:r>
      <w:proofErr w:type="gramStart"/>
      <w:r w:rsidRPr="00773EC9">
        <w:rPr>
          <w:rFonts w:ascii="Times New Roman" w:hAnsi="Times New Roman" w:cs="Times New Roman"/>
        </w:rPr>
        <w:t>(О Негласном комитете.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Из записок князя А. Чарторыйского)</w:t>
      </w:r>
      <w:proofErr w:type="gramEnd"/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Чистота и опрятность есть первая добродетель в этом поселении. В этом поселении повивальные бабки, носилки, отхожие места – все царское. </w:t>
      </w:r>
      <w:proofErr w:type="gramStart"/>
      <w:r w:rsidRPr="00773EC9">
        <w:rPr>
          <w:rFonts w:ascii="Times New Roman" w:hAnsi="Times New Roman" w:cs="Times New Roman"/>
        </w:rPr>
        <w:t>(О военных поселениях.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Из “Записок генерал – майора С.Маевского)</w:t>
      </w:r>
      <w:proofErr w:type="gramEnd"/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>Если кто из помещиков пожелает отпустить крестьян своих поодиночке или целым селением на волю и вместе с тем утвердить им участок то, сделав с ними условия, какие признаются лучшими, имеет представить их для рассмотрения. (Указ о вольных хлебопашцах)</w:t>
      </w: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Бой пехотный, ручной, на штыках, кавалерийские атаки, артиллерийский непрерывный огонь. Убитые и раненные падали с обеих сторон, по ним скакали орудия и кавалерия и давили раненных. Груды, горы убитых лежали на пространстве четырех верст. </w:t>
      </w:r>
      <w:proofErr w:type="gramStart"/>
      <w:r w:rsidRPr="00773EC9">
        <w:rPr>
          <w:rFonts w:ascii="Times New Roman" w:hAnsi="Times New Roman" w:cs="Times New Roman"/>
        </w:rPr>
        <w:t>(О Бородинском сражении.</w:t>
      </w:r>
      <w:proofErr w:type="gramEnd"/>
      <w:r w:rsidRPr="00773EC9">
        <w:rPr>
          <w:rFonts w:ascii="Times New Roman" w:hAnsi="Times New Roman" w:cs="Times New Roman"/>
        </w:rPr>
        <w:t xml:space="preserve"> </w:t>
      </w:r>
      <w:proofErr w:type="gramStart"/>
      <w:r w:rsidRPr="00773EC9">
        <w:rPr>
          <w:rFonts w:ascii="Times New Roman" w:hAnsi="Times New Roman" w:cs="Times New Roman"/>
        </w:rPr>
        <w:t>Воспоминания русского офицера Муравьева)</w:t>
      </w:r>
      <w:proofErr w:type="gramEnd"/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</w:p>
    <w:p w:rsidR="00352BF7" w:rsidRPr="00773EC9" w:rsidRDefault="00352BF7" w:rsidP="00352BF7">
      <w:pPr>
        <w:pStyle w:val="a3"/>
        <w:rPr>
          <w:rFonts w:ascii="Times New Roman" w:hAnsi="Times New Roman" w:cs="Times New Roman"/>
        </w:rPr>
      </w:pPr>
      <w:r w:rsidRPr="00773EC9">
        <w:rPr>
          <w:rFonts w:ascii="Times New Roman" w:hAnsi="Times New Roman" w:cs="Times New Roman"/>
        </w:rPr>
        <w:t xml:space="preserve">Подведение итогов игры. </w:t>
      </w:r>
    </w:p>
    <w:p w:rsidR="00382D23" w:rsidRDefault="00382D23"/>
    <w:sectPr w:rsidR="00382D23" w:rsidSect="00382D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E20CDA"/>
    <w:multiLevelType w:val="hybridMultilevel"/>
    <w:tmpl w:val="2C646A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52BF7"/>
    <w:rsid w:val="00352BF7"/>
    <w:rsid w:val="00382D23"/>
    <w:rsid w:val="0057282D"/>
    <w:rsid w:val="00890FAE"/>
    <w:rsid w:val="009F23F1"/>
    <w:rsid w:val="00D047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2BF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52BF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4</Pages>
  <Words>1428</Words>
  <Characters>8142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3</cp:revision>
  <cp:lastPrinted>2013-02-15T23:41:00Z</cp:lastPrinted>
  <dcterms:created xsi:type="dcterms:W3CDTF">2013-02-15T23:15:00Z</dcterms:created>
  <dcterms:modified xsi:type="dcterms:W3CDTF">2013-02-18T20:13:00Z</dcterms:modified>
</cp:coreProperties>
</file>