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Урок-игра в 8-м классе по истории России на тему "Россия в </w:t>
      </w:r>
      <w:r>
        <w:rPr>
          <w:rFonts w:ascii="Times New Roman" w:hAnsi="Times New Roman" w:cs="Times New Roman"/>
        </w:rPr>
        <w:t xml:space="preserve">первой половине </w:t>
      </w:r>
      <w:r w:rsidRPr="00773EC9">
        <w:rPr>
          <w:rFonts w:ascii="Times New Roman" w:hAnsi="Times New Roman" w:cs="Times New Roman"/>
        </w:rPr>
        <w:t xml:space="preserve">XIX века" 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Цели урока: 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Повторить материал по времени правления Александра I и Николая I;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Вспомнить основные события того периода времени, исторических деятелей;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Вспомнить основные события того периода времени, связанные с историей родного края;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Развивать умения работать с документами, с исторической картой;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Развивать умения обобщать и делать выводы;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Воспитание учащихся на примере героизма российского народа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Урок повторно-обобщающий. Урок-игра.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Оборудование урока: 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Портреты героев Отечественной войны 1812 года;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Портреты императоров Александра I и Николая I;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Историческая карта “Отечественная война 1812 года”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Исторические картины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План проведения урока: 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Учитель объявляет название урока, звучит музыка, в зал входит муза Клио.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Муза обращается с приветствием к присутствующим, объявляет начало игры. 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Учитель представляет команды, объявляет правила игры.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Муза Клио разыгрывает право первого хода.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Ход игры.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Подведение итогов.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Правила игры: 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 игре участвует две команды.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Право первого хода разыгрывается музой Клио.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Каждая команда отвечает на поставленные вопросы.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Если команда затрудняется с ответом или дает неправильный ответ, право ответа переходит другой команде.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Побеждает команда, сумевшая ответить на большее количество вопросов и набрать большее количество баллов.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Ход урока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Входит муза Клио. Приветствие Клио участникам игры.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Вам, пришедшим сюда,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К состязанью </w:t>
      </w:r>
      <w:proofErr w:type="gramStart"/>
      <w:r w:rsidRPr="00773EC9">
        <w:rPr>
          <w:rFonts w:ascii="Times New Roman" w:hAnsi="Times New Roman" w:cs="Times New Roman"/>
        </w:rPr>
        <w:t>готовым</w:t>
      </w:r>
      <w:proofErr w:type="gramEnd"/>
      <w:r w:rsidRPr="00773EC9">
        <w:rPr>
          <w:rFonts w:ascii="Times New Roman" w:hAnsi="Times New Roman" w:cs="Times New Roman"/>
        </w:rPr>
        <w:t>,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Слово привета свое обращаю.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Вам пожелаю я, </w:t>
      </w:r>
      <w:proofErr w:type="gramStart"/>
      <w:r w:rsidRPr="00773EC9">
        <w:rPr>
          <w:rFonts w:ascii="Times New Roman" w:hAnsi="Times New Roman" w:cs="Times New Roman"/>
        </w:rPr>
        <w:t>о</w:t>
      </w:r>
      <w:proofErr w:type="gramEnd"/>
      <w:r w:rsidRPr="00773EC9">
        <w:rPr>
          <w:rFonts w:ascii="Times New Roman" w:hAnsi="Times New Roman" w:cs="Times New Roman"/>
        </w:rPr>
        <w:t xml:space="preserve"> </w:t>
      </w:r>
      <w:proofErr w:type="gramStart"/>
      <w:r w:rsidRPr="00773EC9">
        <w:rPr>
          <w:rFonts w:ascii="Times New Roman" w:hAnsi="Times New Roman" w:cs="Times New Roman"/>
        </w:rPr>
        <w:t>сыновья</w:t>
      </w:r>
      <w:proofErr w:type="gramEnd"/>
      <w:r w:rsidRPr="00773EC9">
        <w:rPr>
          <w:rFonts w:ascii="Times New Roman" w:hAnsi="Times New Roman" w:cs="Times New Roman"/>
        </w:rPr>
        <w:t xml:space="preserve"> Геродота,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Честно сражайтесь под сводами храма науки.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И благородством блистайте не меньше,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Чем жаждою схватки.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Пусть же дарует Великая Ника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Победу тем, кто достойнее будет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И знанья покажет искусней.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Вопрос </w:t>
      </w:r>
      <w:proofErr w:type="gramStart"/>
      <w:r w:rsidRPr="00773EC9">
        <w:rPr>
          <w:rFonts w:ascii="Times New Roman" w:hAnsi="Times New Roman" w:cs="Times New Roman"/>
        </w:rPr>
        <w:t>на право первого</w:t>
      </w:r>
      <w:proofErr w:type="gramEnd"/>
      <w:r w:rsidRPr="00773EC9">
        <w:rPr>
          <w:rFonts w:ascii="Times New Roman" w:hAnsi="Times New Roman" w:cs="Times New Roman"/>
        </w:rPr>
        <w:t xml:space="preserve"> хода: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Где находится монумент, воздвигнутый в 1848 году в память Отечественной войны 1812 года, на котором начертано: “На сем месте российское воинство, </w:t>
      </w:r>
      <w:proofErr w:type="spellStart"/>
      <w:r w:rsidRPr="00773EC9">
        <w:rPr>
          <w:rFonts w:ascii="Times New Roman" w:hAnsi="Times New Roman" w:cs="Times New Roman"/>
        </w:rPr>
        <w:t>укрепясь</w:t>
      </w:r>
      <w:proofErr w:type="spellEnd"/>
      <w:r w:rsidRPr="00773EC9">
        <w:rPr>
          <w:rFonts w:ascii="Times New Roman" w:hAnsi="Times New Roman" w:cs="Times New Roman"/>
        </w:rPr>
        <w:t>, спасло Россию и Европу”?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Ответ: В Лейпциге.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“Всякая всячина”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Команда должна правильно ответить на 10 вопросов. 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За каждый правильный ответ команда получает 1 балл.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1 команда 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Воспитатель Александра I. (</w:t>
      </w:r>
      <w:proofErr w:type="spellStart"/>
      <w:r w:rsidRPr="00773EC9">
        <w:rPr>
          <w:rFonts w:ascii="Times New Roman" w:hAnsi="Times New Roman" w:cs="Times New Roman"/>
        </w:rPr>
        <w:t>Ф.С.Лагарп</w:t>
      </w:r>
      <w:proofErr w:type="spellEnd"/>
      <w:r w:rsidRPr="00773EC9">
        <w:rPr>
          <w:rFonts w:ascii="Times New Roman" w:hAnsi="Times New Roman" w:cs="Times New Roman"/>
        </w:rPr>
        <w:t>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Место проведения торговли. (Ярмарка)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Чьи это слова “Дней Александровых прекрасное начало…” (А.С.Пушкин)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Поэт, гусар, партизан. (Д.Давыдов)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Командующий 1-ой русской армией в Отечественной войне 1812 года. (</w:t>
      </w:r>
      <w:proofErr w:type="spellStart"/>
      <w:r w:rsidRPr="00773EC9">
        <w:rPr>
          <w:rFonts w:ascii="Times New Roman" w:hAnsi="Times New Roman" w:cs="Times New Roman"/>
        </w:rPr>
        <w:t>М.Б.Барклай-де-Толли</w:t>
      </w:r>
      <w:proofErr w:type="spellEnd"/>
      <w:r w:rsidRPr="00773EC9">
        <w:rPr>
          <w:rFonts w:ascii="Times New Roman" w:hAnsi="Times New Roman" w:cs="Times New Roman"/>
        </w:rPr>
        <w:t>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Первое тайное общество декабристов. (“Союз спасения”)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Как назывался программный документ Южного общества. (“</w:t>
      </w:r>
      <w:proofErr w:type="gramStart"/>
      <w:r w:rsidRPr="00773EC9">
        <w:rPr>
          <w:rFonts w:ascii="Times New Roman" w:hAnsi="Times New Roman" w:cs="Times New Roman"/>
        </w:rPr>
        <w:t>Русская</w:t>
      </w:r>
      <w:proofErr w:type="gramEnd"/>
      <w:r w:rsidRPr="00773EC9">
        <w:rPr>
          <w:rFonts w:ascii="Times New Roman" w:hAnsi="Times New Roman" w:cs="Times New Roman"/>
        </w:rPr>
        <w:t xml:space="preserve"> правда”)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Самый крупный город России в начале XIX века. (Санкт – Петербург)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Министр финансов при Николае I. (</w:t>
      </w:r>
      <w:proofErr w:type="spellStart"/>
      <w:r w:rsidRPr="00773EC9">
        <w:rPr>
          <w:rFonts w:ascii="Times New Roman" w:hAnsi="Times New Roman" w:cs="Times New Roman"/>
        </w:rPr>
        <w:t>Е.Ф.Канкрин</w:t>
      </w:r>
      <w:proofErr w:type="spellEnd"/>
      <w:r w:rsidRPr="00773EC9">
        <w:rPr>
          <w:rFonts w:ascii="Times New Roman" w:hAnsi="Times New Roman" w:cs="Times New Roman"/>
        </w:rPr>
        <w:t>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Как современники прозвали цензурный устав 1826 года</w:t>
      </w:r>
      <w:proofErr w:type="gramStart"/>
      <w:r w:rsidRPr="00773EC9">
        <w:rPr>
          <w:rFonts w:ascii="Times New Roman" w:hAnsi="Times New Roman" w:cs="Times New Roman"/>
        </w:rPr>
        <w:t>.</w:t>
      </w:r>
      <w:proofErr w:type="gramEnd"/>
      <w:r w:rsidRPr="00773EC9">
        <w:rPr>
          <w:rFonts w:ascii="Times New Roman" w:hAnsi="Times New Roman" w:cs="Times New Roman"/>
        </w:rPr>
        <w:t xml:space="preserve"> (“</w:t>
      </w:r>
      <w:proofErr w:type="gramStart"/>
      <w:r w:rsidRPr="00773EC9">
        <w:rPr>
          <w:rFonts w:ascii="Times New Roman" w:hAnsi="Times New Roman" w:cs="Times New Roman"/>
        </w:rPr>
        <w:t>ч</w:t>
      </w:r>
      <w:proofErr w:type="gramEnd"/>
      <w:r w:rsidRPr="00773EC9">
        <w:rPr>
          <w:rFonts w:ascii="Times New Roman" w:hAnsi="Times New Roman" w:cs="Times New Roman"/>
        </w:rPr>
        <w:t>угунным”)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2 команда 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Бабушка Николая I. (Екатерина II)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Кружок единомышленников Александра I в начальный период его царствования. (Негласный комитет)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Командующий 2-ой русской армией в Отечественной войне 1812 года. (П.Багратион)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Автор книги “Записки кавалерист – девицы”. (Н.А.Дурова)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Кого называли “Светило русской бюрократии”. (М.М.Сперанского)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Как назывался программный документ Северного общества. (“Конституция”)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Министр государственных имуществ. Автор реформы введения крестьянского самоуправления. (П.Д.Киселев)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Сколько длилась Отечественная война 1812 года. (7 месяцев)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О ком сказал П.Вяземский: “Сфинкс, не разгаданный до гроба”. (Об Александре I)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Политический строй России в начале XIX века. (Самодержавная монархия) 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“О ком идет речь?”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Команда вытягивает карточку и зачитывает слова, посвященные какому - либо историческому деятелю. Учащиеся должны догадаться о ком идет речь. За каждый правильный ответ команда получает 1 балл.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1. Он мало царствовал, но много начудесил: Сто двадцать пять в Сибирь сослал и пятерых повесил. (О Николае I)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2. Общество желало его назначения, и я его назначил, сам же я умываю руки. (О М.И.Кутузове)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3. “Канцелярским Наполеоном” именовали его современники. О ком идет речь? (О М.М.Сперанском) 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4.Все, что он делает, он делает наполовину. Он слишком слаб, чтобы </w:t>
      </w:r>
      <w:proofErr w:type="gramStart"/>
      <w:r w:rsidRPr="00773EC9">
        <w:rPr>
          <w:rFonts w:ascii="Times New Roman" w:hAnsi="Times New Roman" w:cs="Times New Roman"/>
        </w:rPr>
        <w:t>управлять и слишком силен</w:t>
      </w:r>
      <w:proofErr w:type="gramEnd"/>
      <w:r w:rsidRPr="00773EC9">
        <w:rPr>
          <w:rFonts w:ascii="Times New Roman" w:hAnsi="Times New Roman" w:cs="Times New Roman"/>
        </w:rPr>
        <w:t>, чтобы быть управляемым. (Об Александре I)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5.О его подвигах под Москвой слагали легенды. Служил в одном из первых летучих кавалерийских отрядов. Он писал о себе: “Я был рожден для рокового 1812 года”. (О Д.Давыдове)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6. О ком писал А.С.Пушкин: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Всей России притеснитель,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Губернаторов мучитель,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И совета он учитель,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А царю он – друг и брат.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lastRenderedPageBreak/>
        <w:t xml:space="preserve"> </w:t>
      </w:r>
      <w:proofErr w:type="gramStart"/>
      <w:r w:rsidRPr="00773EC9">
        <w:rPr>
          <w:rFonts w:ascii="Times New Roman" w:hAnsi="Times New Roman" w:cs="Times New Roman"/>
        </w:rPr>
        <w:t>Полон</w:t>
      </w:r>
      <w:proofErr w:type="gramEnd"/>
      <w:r w:rsidRPr="00773EC9">
        <w:rPr>
          <w:rFonts w:ascii="Times New Roman" w:hAnsi="Times New Roman" w:cs="Times New Roman"/>
        </w:rPr>
        <w:t xml:space="preserve"> злобы, полон мести,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Без ума, без чувств, без чести.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(Об А.А.Аракчееве)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“Отечественная война 1812 года в пословицах”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Default="00773EC9" w:rsidP="00773EC9">
      <w:pPr>
        <w:pStyle w:val="a3"/>
        <w:rPr>
          <w:rFonts w:ascii="Times New Roman" w:hAnsi="Times New Roman" w:cs="Times New Roman"/>
          <w:lang w:val="en-US"/>
        </w:rPr>
      </w:pPr>
      <w:r w:rsidRPr="00773EC9">
        <w:rPr>
          <w:rFonts w:ascii="Times New Roman" w:hAnsi="Times New Roman" w:cs="Times New Roman"/>
        </w:rPr>
        <w:t>О событиях войны 1812 года сложено много песен, стихов, поэм. Перед вами пословицы, связанные с этим периодом, но…распавшиеся на две части. Соотнесите эти части по смыслу и восстановите пословицы. За каждый правильный ответ команда получает 1 балл.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1. На француза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а) бить французов.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2. От Бородинской пушки под Москвой </w:t>
      </w:r>
      <w:r w:rsidRPr="00773EC9">
        <w:rPr>
          <w:rFonts w:ascii="Times New Roman" w:hAnsi="Times New Roman" w:cs="Times New Roman"/>
        </w:rPr>
        <w:tab/>
        <w:t>б) растерял свои подвязки.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3. Приехал Кутузов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в) да оступился.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4. Француз боек,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г) а замерз на Березине.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5. Наступил на землю русскую,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proofErr w:type="spellStart"/>
      <w:r w:rsidRPr="00773EC9">
        <w:rPr>
          <w:rFonts w:ascii="Times New Roman" w:hAnsi="Times New Roman" w:cs="Times New Roman"/>
        </w:rPr>
        <w:t>д</w:t>
      </w:r>
      <w:proofErr w:type="spellEnd"/>
      <w:r w:rsidRPr="00773EC9">
        <w:rPr>
          <w:rFonts w:ascii="Times New Roman" w:hAnsi="Times New Roman" w:cs="Times New Roman"/>
        </w:rPr>
        <w:t>) земля дрожала.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6. Отогрелся в Москве,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е) и вилы ружье.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7. Бонапарту не до пляски -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ж) да русский стоек.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  <w:lang w:val="en-US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(Ответ: 1-е, 2-д, 3-а, 4-ж, 5-в, 6-г, 7-б)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“Кто больше знает”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Каждая команда получает лист бумаги и в течение 3 – 4 минут должна написать максимальное число имен участников Отечественной войны 1812 года. 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Конкурс “Загадки </w:t>
      </w:r>
      <w:proofErr w:type="spellStart"/>
      <w:r w:rsidRPr="00773EC9">
        <w:rPr>
          <w:rFonts w:ascii="Times New Roman" w:hAnsi="Times New Roman" w:cs="Times New Roman"/>
        </w:rPr>
        <w:t>Хроноса</w:t>
      </w:r>
      <w:proofErr w:type="spellEnd"/>
      <w:r w:rsidRPr="00773EC9">
        <w:rPr>
          <w:rFonts w:ascii="Times New Roman" w:hAnsi="Times New Roman" w:cs="Times New Roman"/>
        </w:rPr>
        <w:t>”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Нужно назвать слово. Для этого необходимо расставить в хронологической последовательности следующие события и точно назвать их даты. Каждое событие – на отдельной карточке. За правильный ответ команда получает 2 балла – (1 балл – за слово, 1 балл – за даты).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Default="00773EC9" w:rsidP="00773EC9">
      <w:pPr>
        <w:pStyle w:val="a3"/>
        <w:rPr>
          <w:rFonts w:ascii="Times New Roman" w:hAnsi="Times New Roman" w:cs="Times New Roman"/>
          <w:lang w:val="en-US"/>
        </w:rPr>
      </w:pPr>
      <w:r w:rsidRPr="00773EC9">
        <w:rPr>
          <w:rFonts w:ascii="Times New Roman" w:hAnsi="Times New Roman" w:cs="Times New Roman"/>
        </w:rPr>
        <w:t>Это вольный человек, работавший по найму, несший военную службу в пограничных районах России.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proofErr w:type="gramStart"/>
      <w:r w:rsidRPr="00773EC9">
        <w:rPr>
          <w:rFonts w:ascii="Times New Roman" w:hAnsi="Times New Roman" w:cs="Times New Roman"/>
        </w:rPr>
        <w:t>К</w:t>
      </w:r>
      <w:proofErr w:type="gramEnd"/>
      <w:r w:rsidRPr="00773EC9">
        <w:rPr>
          <w:rFonts w:ascii="Times New Roman" w:hAnsi="Times New Roman" w:cs="Times New Roman"/>
        </w:rPr>
        <w:t xml:space="preserve"> – Указ об учреждении министерств </w:t>
      </w:r>
      <w:r w:rsidRPr="00773EC9">
        <w:rPr>
          <w:rFonts w:ascii="Times New Roman" w:hAnsi="Times New Roman" w:cs="Times New Roman"/>
        </w:rPr>
        <w:tab/>
        <w:t>1802 год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А – Указ о вольных хлебопашцах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1803 год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proofErr w:type="gramStart"/>
      <w:r w:rsidRPr="00773EC9">
        <w:rPr>
          <w:rFonts w:ascii="Times New Roman" w:hAnsi="Times New Roman" w:cs="Times New Roman"/>
        </w:rPr>
        <w:t>З</w:t>
      </w:r>
      <w:proofErr w:type="gramEnd"/>
      <w:r w:rsidRPr="00773EC9">
        <w:rPr>
          <w:rFonts w:ascii="Times New Roman" w:hAnsi="Times New Roman" w:cs="Times New Roman"/>
        </w:rPr>
        <w:t xml:space="preserve"> - Начало Отечественной войны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июнь 1812 года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А - Восстание на Сенатской площади </w:t>
      </w:r>
      <w:r w:rsidRPr="00773EC9">
        <w:rPr>
          <w:rFonts w:ascii="Times New Roman" w:hAnsi="Times New Roman" w:cs="Times New Roman"/>
        </w:rPr>
        <w:tab/>
        <w:t>14 декабря 1825 года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proofErr w:type="gramStart"/>
      <w:r w:rsidRPr="00773EC9">
        <w:rPr>
          <w:rFonts w:ascii="Times New Roman" w:hAnsi="Times New Roman" w:cs="Times New Roman"/>
        </w:rPr>
        <w:t>К</w:t>
      </w:r>
      <w:proofErr w:type="gramEnd"/>
      <w:r w:rsidRPr="00773EC9">
        <w:rPr>
          <w:rFonts w:ascii="Times New Roman" w:hAnsi="Times New Roman" w:cs="Times New Roman"/>
        </w:rPr>
        <w:t xml:space="preserve"> – Кодификация законов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январь 1833 года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Default="00773EC9" w:rsidP="00773EC9">
      <w:pPr>
        <w:pStyle w:val="a3"/>
        <w:rPr>
          <w:rFonts w:ascii="Times New Roman" w:hAnsi="Times New Roman" w:cs="Times New Roman"/>
          <w:lang w:val="en-US"/>
        </w:rPr>
      </w:pPr>
      <w:r w:rsidRPr="00773EC9">
        <w:rPr>
          <w:rFonts w:ascii="Times New Roman" w:hAnsi="Times New Roman" w:cs="Times New Roman"/>
        </w:rPr>
        <w:t xml:space="preserve"> Это почетное или жалованное звание.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Т – </w:t>
      </w:r>
      <w:proofErr w:type="spellStart"/>
      <w:r w:rsidRPr="00773EC9">
        <w:rPr>
          <w:rFonts w:ascii="Times New Roman" w:hAnsi="Times New Roman" w:cs="Times New Roman"/>
        </w:rPr>
        <w:t>Тильзитский</w:t>
      </w:r>
      <w:proofErr w:type="spellEnd"/>
      <w:r w:rsidRPr="00773EC9">
        <w:rPr>
          <w:rFonts w:ascii="Times New Roman" w:hAnsi="Times New Roman" w:cs="Times New Roman"/>
        </w:rPr>
        <w:t xml:space="preserve"> договор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1807 год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И – Окончание русско-шведской войны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1809 год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Т – Создание Государственного Совета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1810 год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У – Начало заграничных походов русской армии </w:t>
      </w:r>
      <w:r w:rsidRPr="00773EC9">
        <w:rPr>
          <w:rFonts w:ascii="Times New Roman" w:hAnsi="Times New Roman" w:cs="Times New Roman"/>
        </w:rPr>
        <w:tab/>
        <w:t>1813 год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Л – Начало правления Николая I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1825 год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</w:t>
      </w:r>
      <w:proofErr w:type="spellStart"/>
      <w:r w:rsidRPr="00773EC9">
        <w:rPr>
          <w:rFonts w:ascii="Times New Roman" w:hAnsi="Times New Roman" w:cs="Times New Roman"/>
        </w:rPr>
        <w:t>Неотосланная</w:t>
      </w:r>
      <w:proofErr w:type="spellEnd"/>
      <w:r w:rsidRPr="00773EC9">
        <w:rPr>
          <w:rFonts w:ascii="Times New Roman" w:hAnsi="Times New Roman" w:cs="Times New Roman"/>
        </w:rPr>
        <w:t xml:space="preserve"> депеша” 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Необходимо угадать кто, когда, в </w:t>
      </w:r>
      <w:proofErr w:type="gramStart"/>
      <w:r w:rsidRPr="00773EC9">
        <w:rPr>
          <w:rFonts w:ascii="Times New Roman" w:hAnsi="Times New Roman" w:cs="Times New Roman"/>
        </w:rPr>
        <w:t>связи</w:t>
      </w:r>
      <w:proofErr w:type="gramEnd"/>
      <w:r w:rsidRPr="00773EC9">
        <w:rPr>
          <w:rFonts w:ascii="Times New Roman" w:hAnsi="Times New Roman" w:cs="Times New Roman"/>
        </w:rPr>
        <w:t xml:space="preserve"> с чем мог послать каждое из этих донесений. За каждый правильный ответ 1 балл. 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Москва пылает. Людей не видно. Холодно. Голодно. (Наполеон из Москвы осенью 1812 года)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Войска выведены на площадь. Где Трубецкой. (Декабристы с Сенатской площади 14 декабря 1825 года)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Свод законов одобрен на заседании Государственного Совета. Николай снял с себя орден Андрея Первозванного и возложил на меня. (М.М.Сперанский 19 января 1833 года)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lastRenderedPageBreak/>
        <w:t xml:space="preserve">Война закончена. Нанесли поражение противнику. </w:t>
      </w:r>
      <w:proofErr w:type="gramStart"/>
      <w:r w:rsidRPr="00773EC9">
        <w:rPr>
          <w:rFonts w:ascii="Times New Roman" w:hAnsi="Times New Roman" w:cs="Times New Roman"/>
        </w:rPr>
        <w:t>Бессарабия наша. (1812 год.</w:t>
      </w:r>
      <w:proofErr w:type="gramEnd"/>
      <w:r w:rsidRPr="00773EC9">
        <w:rPr>
          <w:rFonts w:ascii="Times New Roman" w:hAnsi="Times New Roman" w:cs="Times New Roman"/>
        </w:rPr>
        <w:t xml:space="preserve"> </w:t>
      </w:r>
      <w:proofErr w:type="gramStart"/>
      <w:r w:rsidRPr="00773EC9">
        <w:rPr>
          <w:rFonts w:ascii="Times New Roman" w:hAnsi="Times New Roman" w:cs="Times New Roman"/>
        </w:rPr>
        <w:t xml:space="preserve">Кутузов после окончания русско-турецкой войны) </w:t>
      </w:r>
      <w:proofErr w:type="gramEnd"/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Нас пятеро. Бог и государь решили нашу судьбу. Мы должны умереть. Не ропщите. (Декабристы, приговоренные к казни в июле 1826 года)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Атакующая сторона несет большие потери. Имеем перевес в количестве пушек. (Русская армия с Бородинского сражения 26 августа 1812 года)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Конкурс “Кубом покати”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Берется куб. Команда бросает куб. Сумма выпавших цифр – номер вопроса, на который необходимо ответить. Времени на раздумывание не дается. За каждый правильный ответ 1 балл.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Вопросы: 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1Какие народы проживали на территории Казанской губернии в начале XIX века.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2Кто составлял основное население Казанской губернии в начале XIX века.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3Назовите имена татарских предпринимателей начала XIX века.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4Назовите крупнейшие предприятия Казанской губернии.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5Чем торговали купцы Казанской губернии.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6Когда начинает формироваться народное ополчение в Казани.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7Кто был губернским начальником ополчения.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8Кто впервые из женщин был удостоен офицерского звания.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9Что жертвовали на нужды армии жители Казанской губернии.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proofErr w:type="gramStart"/>
      <w:r w:rsidRPr="00773EC9">
        <w:rPr>
          <w:rFonts w:ascii="Times New Roman" w:hAnsi="Times New Roman" w:cs="Times New Roman"/>
        </w:rPr>
        <w:t>10В</w:t>
      </w:r>
      <w:proofErr w:type="gramEnd"/>
      <w:r w:rsidRPr="00773EC9">
        <w:rPr>
          <w:rFonts w:ascii="Times New Roman" w:hAnsi="Times New Roman" w:cs="Times New Roman"/>
        </w:rPr>
        <w:t xml:space="preserve"> каких сражениях участвовали наши земляки.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“Исторический портрет” - конкурс капитанов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По данной характеристике узнать исторического деятеля. За каждый правильный ответ 1 балл. 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Фельдмаршал, военную службу начал с 15 лет. Воевал против турок, поляков, французов. Был дважды тяжело ранен. Имел все русские награды. Дипломат. Был послом в Константинополе, Берлине, сопровождал короля Швеции в поездках по России. Александр откликнулся на его кончину: “Благодарное Отечество никогда не забудет его заслуг. Европа и весь свет не перестанут ему удивляться и внесут его в число знаменитейших полководцев”. (М.И.Кутузов)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Царь. Ему принадлежат слова: “ Благосостояние государств не играет никакой роли в управлении делами. Существует только неограниченная власть, которая творит все шиворот – навыворот”. В годы его правления к России были присоединены восточная Грузия, Бессарабия, Финляндия. Наполеон о нем говорил: “Это истинный византиец, тонкий притворщик, хитрец. Он гораздо умнее, чем о нем думают”. (Александр I)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Он был другом опального декабриста М.Орлова и доверенным лицом Николая I. Получил прозвище “келейный реформатор”, был назначен “начальником штаба по крестьянской части”. В конце своей карьеры был русским послом в Париже. Добился издания царского указа 1842 года, который историки назвали “своеобразным памятником неудавшейся попытки отмены крепостного права в России”. (П.Д.Киселев)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Он свою карьеру начал в армии, был участником военных действий в Грузии и войн против Наполеона. Говорил на нескольких языках, но не умел правильно писать ни на одном из них. Он вообще в распространении знаний видел лишь опасность для существующего строя. Взлет его карьеры состоялся в июне 1826 года, когда он возглавил два государственных органа. (</w:t>
      </w:r>
      <w:proofErr w:type="spellStart"/>
      <w:r w:rsidRPr="00773EC9">
        <w:rPr>
          <w:rFonts w:ascii="Times New Roman" w:hAnsi="Times New Roman" w:cs="Times New Roman"/>
        </w:rPr>
        <w:t>А.Бенкендорф</w:t>
      </w:r>
      <w:proofErr w:type="spellEnd"/>
      <w:r w:rsidRPr="00773EC9">
        <w:rPr>
          <w:rFonts w:ascii="Times New Roman" w:hAnsi="Times New Roman" w:cs="Times New Roman"/>
        </w:rPr>
        <w:t>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“Документ”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Узнать, о чем идет речь в данном документе. За каждый правильный ответ 1 балл. 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Продаются кровные жеребцы, при них кучер и конюх. Продается свора собак и при них </w:t>
      </w:r>
      <w:proofErr w:type="spellStart"/>
      <w:r w:rsidRPr="00773EC9">
        <w:rPr>
          <w:rFonts w:ascii="Times New Roman" w:hAnsi="Times New Roman" w:cs="Times New Roman"/>
        </w:rPr>
        <w:t>доезжий</w:t>
      </w:r>
      <w:proofErr w:type="spellEnd"/>
      <w:r w:rsidRPr="00773EC9">
        <w:rPr>
          <w:rFonts w:ascii="Times New Roman" w:hAnsi="Times New Roman" w:cs="Times New Roman"/>
        </w:rPr>
        <w:t>. (Объявление в газете о продаже крепостных крестьян)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Крестьяне на господскую работу должны являться летом с восходом и уходить домой с захождением солнца. Зимой же до рассвета обмолачивать хлеб. </w:t>
      </w:r>
      <w:proofErr w:type="gramStart"/>
      <w:r w:rsidRPr="00773EC9">
        <w:rPr>
          <w:rFonts w:ascii="Times New Roman" w:hAnsi="Times New Roman" w:cs="Times New Roman"/>
        </w:rPr>
        <w:t>(О работе крепостных крестьян.</w:t>
      </w:r>
      <w:proofErr w:type="gramEnd"/>
      <w:r w:rsidRPr="00773EC9">
        <w:rPr>
          <w:rFonts w:ascii="Times New Roman" w:hAnsi="Times New Roman" w:cs="Times New Roman"/>
        </w:rPr>
        <w:t xml:space="preserve"> </w:t>
      </w:r>
      <w:proofErr w:type="gramStart"/>
      <w:r w:rsidRPr="00773EC9">
        <w:rPr>
          <w:rFonts w:ascii="Times New Roman" w:hAnsi="Times New Roman" w:cs="Times New Roman"/>
        </w:rPr>
        <w:t>Из наставления управляющему помещичьим хозяйством)</w:t>
      </w:r>
      <w:proofErr w:type="gramEnd"/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lastRenderedPageBreak/>
        <w:t xml:space="preserve">Александр образовал род тайного совета, составленного из лиц, которых он считал своими личными друзьями, разделявшими его взгляды и убеждения. Всех нас сближало сознание необходимости сгруппироваться вокруг императора и всеми силами поддерживать в нем искреннее стремление к реформам. </w:t>
      </w:r>
      <w:proofErr w:type="gramStart"/>
      <w:r w:rsidRPr="00773EC9">
        <w:rPr>
          <w:rFonts w:ascii="Times New Roman" w:hAnsi="Times New Roman" w:cs="Times New Roman"/>
        </w:rPr>
        <w:t>(О Негласном комитете.</w:t>
      </w:r>
      <w:proofErr w:type="gramEnd"/>
      <w:r w:rsidRPr="00773EC9">
        <w:rPr>
          <w:rFonts w:ascii="Times New Roman" w:hAnsi="Times New Roman" w:cs="Times New Roman"/>
        </w:rPr>
        <w:t xml:space="preserve"> </w:t>
      </w:r>
      <w:proofErr w:type="gramStart"/>
      <w:r w:rsidRPr="00773EC9">
        <w:rPr>
          <w:rFonts w:ascii="Times New Roman" w:hAnsi="Times New Roman" w:cs="Times New Roman"/>
        </w:rPr>
        <w:t>Из записок князя А. Чарторыйского)</w:t>
      </w:r>
      <w:proofErr w:type="gramEnd"/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Чистота и опрятность есть первая добродетель в этом поселении. В этом поселении повивальные бабки, носилки, отхожие места – все царское. </w:t>
      </w:r>
      <w:proofErr w:type="gramStart"/>
      <w:r w:rsidRPr="00773EC9">
        <w:rPr>
          <w:rFonts w:ascii="Times New Roman" w:hAnsi="Times New Roman" w:cs="Times New Roman"/>
        </w:rPr>
        <w:t>(О военных поселениях.</w:t>
      </w:r>
      <w:proofErr w:type="gramEnd"/>
      <w:r w:rsidRPr="00773EC9">
        <w:rPr>
          <w:rFonts w:ascii="Times New Roman" w:hAnsi="Times New Roman" w:cs="Times New Roman"/>
        </w:rPr>
        <w:t xml:space="preserve"> </w:t>
      </w:r>
      <w:proofErr w:type="gramStart"/>
      <w:r w:rsidRPr="00773EC9">
        <w:rPr>
          <w:rFonts w:ascii="Times New Roman" w:hAnsi="Times New Roman" w:cs="Times New Roman"/>
        </w:rPr>
        <w:t>Из “Записок генерал – майора С.Маевского)</w:t>
      </w:r>
      <w:proofErr w:type="gramEnd"/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Если кто из помещиков пожелает отпустить крестьян своих поодиночке или целым селением на волю и вместе с тем утвердить им участок то, сделав с ними условия, какие признаются лучшими, имеет представить их для рассмотрения. (Указ о вольных хлебопашцах)</w:t>
      </w:r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Бой пехотный, ручной, на штыках, кавалерийские атаки, артиллерийский непрерывный огонь. Убитые и раненные падали с обеих сторон, по ним скакали орудия и кавалерия и давили раненных. Груды, горы убитых лежали на пространстве четырех верст. </w:t>
      </w:r>
      <w:proofErr w:type="gramStart"/>
      <w:r w:rsidRPr="00773EC9">
        <w:rPr>
          <w:rFonts w:ascii="Times New Roman" w:hAnsi="Times New Roman" w:cs="Times New Roman"/>
        </w:rPr>
        <w:t>(О Бородинском сражении.</w:t>
      </w:r>
      <w:proofErr w:type="gramEnd"/>
      <w:r w:rsidRPr="00773EC9">
        <w:rPr>
          <w:rFonts w:ascii="Times New Roman" w:hAnsi="Times New Roman" w:cs="Times New Roman"/>
        </w:rPr>
        <w:t xml:space="preserve"> </w:t>
      </w:r>
      <w:proofErr w:type="gramStart"/>
      <w:r w:rsidRPr="00773EC9">
        <w:rPr>
          <w:rFonts w:ascii="Times New Roman" w:hAnsi="Times New Roman" w:cs="Times New Roman"/>
        </w:rPr>
        <w:t>Воспоминания русского офицера Муравьева)</w:t>
      </w:r>
      <w:proofErr w:type="gramEnd"/>
    </w:p>
    <w:p w:rsidR="00773EC9" w:rsidRPr="00773EC9" w:rsidRDefault="00773EC9" w:rsidP="00773EC9">
      <w:pPr>
        <w:pStyle w:val="a3"/>
        <w:rPr>
          <w:rFonts w:ascii="Times New Roman" w:hAnsi="Times New Roman" w:cs="Times New Roman"/>
        </w:rPr>
      </w:pPr>
    </w:p>
    <w:p w:rsidR="00382D23" w:rsidRPr="00773EC9" w:rsidRDefault="00773EC9" w:rsidP="00773EC9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Подведение итогов игры. Награждение команд.</w:t>
      </w:r>
    </w:p>
    <w:sectPr w:rsidR="00382D23" w:rsidRPr="00773EC9" w:rsidSect="00382D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73EC9"/>
    <w:rsid w:val="00382D23"/>
    <w:rsid w:val="00773EC9"/>
    <w:rsid w:val="00C363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2D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73EC9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1667</Words>
  <Characters>9504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U5</dc:creator>
  <cp:keywords/>
  <dc:description/>
  <cp:lastModifiedBy>U5</cp:lastModifiedBy>
  <cp:revision>2</cp:revision>
  <dcterms:created xsi:type="dcterms:W3CDTF">2013-02-15T23:05:00Z</dcterms:created>
  <dcterms:modified xsi:type="dcterms:W3CDTF">2013-02-16T01:39:00Z</dcterms:modified>
</cp:coreProperties>
</file>